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33" w:rsidRPr="008665AF" w:rsidRDefault="00A25E33" w:rsidP="006C0EA1">
      <w:pPr>
        <w:pStyle w:val="ConsPlusNormal"/>
        <w:spacing w:before="220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665AF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семьям с </w:t>
      </w:r>
      <w:r w:rsidR="00D66B03" w:rsidRPr="008665AF">
        <w:rPr>
          <w:rFonts w:ascii="Times New Roman" w:hAnsi="Times New Roman" w:cs="Times New Roman"/>
          <w:sz w:val="26"/>
          <w:szCs w:val="26"/>
        </w:rPr>
        <w:t xml:space="preserve">двумя 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D66B03" w:rsidRPr="008665AF">
        <w:rPr>
          <w:rFonts w:ascii="Times New Roman" w:hAnsi="Times New Roman" w:cs="Times New Roman"/>
          <w:sz w:val="26"/>
          <w:szCs w:val="26"/>
        </w:rPr>
        <w:t xml:space="preserve">детьми, </w:t>
      </w:r>
      <w:r w:rsidR="008665AF" w:rsidRPr="008665AF">
        <w:rPr>
          <w:rFonts w:ascii="Times New Roman" w:hAnsi="Times New Roman" w:cs="Times New Roman"/>
          <w:sz w:val="26"/>
          <w:szCs w:val="26"/>
        </w:rPr>
        <w:t>а также единственно</w:t>
      </w:r>
      <w:r w:rsidR="003C724A">
        <w:rPr>
          <w:rFonts w:ascii="Times New Roman" w:hAnsi="Times New Roman" w:cs="Times New Roman"/>
          <w:sz w:val="26"/>
          <w:szCs w:val="26"/>
        </w:rPr>
        <w:t>му</w:t>
      </w:r>
      <w:r w:rsidR="008665AF" w:rsidRPr="008665AF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3C724A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8665AF" w:rsidRPr="008665AF">
        <w:rPr>
          <w:rFonts w:ascii="Times New Roman" w:hAnsi="Times New Roman" w:cs="Times New Roman"/>
          <w:sz w:val="26"/>
          <w:szCs w:val="26"/>
        </w:rPr>
        <w:t xml:space="preserve"> с одним ребенком,</w:t>
      </w:r>
      <w:r w:rsidR="008665AF">
        <w:rPr>
          <w:rFonts w:ascii="Times New Roman" w:hAnsi="Times New Roman" w:cs="Times New Roman"/>
          <w:sz w:val="26"/>
          <w:szCs w:val="26"/>
        </w:rPr>
        <w:t xml:space="preserve"> </w:t>
      </w:r>
      <w:r w:rsidR="00D66B03" w:rsidRPr="008665AF">
        <w:rPr>
          <w:rFonts w:ascii="Times New Roman" w:hAnsi="Times New Roman" w:cs="Times New Roman"/>
          <w:sz w:val="26"/>
          <w:szCs w:val="26"/>
        </w:rPr>
        <w:t>отвечающим</w:t>
      </w:r>
      <w:r w:rsidRPr="008665AF">
        <w:rPr>
          <w:rFonts w:ascii="Times New Roman" w:hAnsi="Times New Roman" w:cs="Times New Roman"/>
          <w:sz w:val="26"/>
          <w:szCs w:val="26"/>
        </w:rPr>
        <w:t xml:space="preserve"> в совокупности следующим критериям:</w:t>
      </w:r>
    </w:p>
    <w:p w:rsidR="00A25E33" w:rsidRDefault="002110B3" w:rsidP="006C0EA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0B3">
        <w:rPr>
          <w:rFonts w:ascii="Times New Roman" w:hAnsi="Times New Roman" w:cs="Times New Roman"/>
          <w:bCs/>
          <w:sz w:val="26"/>
          <w:szCs w:val="26"/>
        </w:rPr>
        <w:t>Семья состоит из 1 или 2 родителей, являющихся су</w:t>
      </w:r>
      <w:r>
        <w:rPr>
          <w:rFonts w:ascii="Times New Roman" w:hAnsi="Times New Roman" w:cs="Times New Roman"/>
          <w:bCs/>
          <w:sz w:val="26"/>
          <w:szCs w:val="26"/>
        </w:rPr>
        <w:t xml:space="preserve">пругами, и 2 и более детей либо </w:t>
      </w:r>
      <w:r w:rsidRPr="002110B3">
        <w:rPr>
          <w:rFonts w:ascii="Times New Roman" w:hAnsi="Times New Roman" w:cs="Times New Roman"/>
          <w:bCs/>
          <w:sz w:val="26"/>
          <w:szCs w:val="26"/>
        </w:rPr>
        <w:t>единственного родителя и 1 ребенка.</w:t>
      </w:r>
    </w:p>
    <w:p w:rsidR="002110B3" w:rsidRPr="002110B3" w:rsidRDefault="002110B3" w:rsidP="006C0EA1">
      <w:pPr>
        <w:pStyle w:val="a9"/>
        <w:autoSpaceDE w:val="0"/>
        <w:autoSpaceDN w:val="0"/>
        <w:adjustRightInd w:val="0"/>
        <w:spacing w:after="0" w:line="240" w:lineRule="auto"/>
        <w:ind w:left="0" w:right="26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10B3" w:rsidRPr="002110B3" w:rsidRDefault="002110B3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10B3">
        <w:rPr>
          <w:rFonts w:ascii="Times New Roman" w:hAnsi="Times New Roman" w:cs="Times New Roman"/>
          <w:i/>
          <w:sz w:val="26"/>
          <w:szCs w:val="26"/>
        </w:rPr>
        <w:t>Единственным родителем в семье с 1 ребенком признается родитель, который указан в записи акта о рождении ребенка, при условии,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ребенка, либо в случае если второй родитель ребенка умер, признан безвестно отсутствующим или объявлен умершим.</w:t>
      </w:r>
    </w:p>
    <w:p w:rsidR="002110B3" w:rsidRPr="002110B3" w:rsidRDefault="002110B3" w:rsidP="006C0EA1">
      <w:pPr>
        <w:pStyle w:val="a9"/>
        <w:autoSpaceDE w:val="0"/>
        <w:autoSpaceDN w:val="0"/>
        <w:adjustRightInd w:val="0"/>
        <w:spacing w:after="0" w:line="240" w:lineRule="auto"/>
        <w:ind w:left="0" w:right="261"/>
        <w:rPr>
          <w:rFonts w:ascii="Times New Roman" w:hAnsi="Times New Roman" w:cs="Times New Roman"/>
          <w:bCs/>
          <w:sz w:val="26"/>
          <w:szCs w:val="26"/>
        </w:rPr>
      </w:pPr>
    </w:p>
    <w:p w:rsidR="00A25E3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2. </w:t>
      </w:r>
      <w:r w:rsidR="002110B3" w:rsidRPr="002110B3">
        <w:rPr>
          <w:rFonts w:ascii="Times New Roman" w:hAnsi="Times New Roman" w:cs="Times New Roman"/>
          <w:sz w:val="26"/>
          <w:szCs w:val="26"/>
        </w:rPr>
        <w:t>Дети родились (или их рождение зарегистрировано в государственных органах записи актов гражданского состояния) в Ханты-Мансийском автономном округе - Югре, при этом один из детей (единственный ребенок) родился в период с 1 января 2018 года по 31 декабря 2022 года.</w:t>
      </w:r>
    </w:p>
    <w:p w:rsidR="006C0EA1" w:rsidRDefault="00A04129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110B3" w:rsidRPr="002110B3">
        <w:rPr>
          <w:rFonts w:ascii="Times New Roman" w:hAnsi="Times New Roman" w:cs="Times New Roman"/>
          <w:sz w:val="26"/>
          <w:szCs w:val="26"/>
        </w:rPr>
        <w:t xml:space="preserve">В составе семьи отсутствуют члены семьи, ранее являвшиеся получателями иных мер государственной и социальной </w:t>
      </w:r>
    </w:p>
    <w:p w:rsidR="00A25E33" w:rsidRPr="00757B82" w:rsidRDefault="002110B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 w:cs="Times New Roman"/>
          <w:sz w:val="26"/>
          <w:szCs w:val="26"/>
        </w:rPr>
      </w:pPr>
      <w:r w:rsidRPr="002110B3">
        <w:rPr>
          <w:rFonts w:ascii="Times New Roman" w:hAnsi="Times New Roman" w:cs="Times New Roman"/>
          <w:sz w:val="26"/>
          <w:szCs w:val="26"/>
        </w:rPr>
        <w:t>поддержки на улучшение жилищных условий.</w:t>
      </w:r>
    </w:p>
    <w:p w:rsidR="00A25E3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4. </w:t>
      </w:r>
      <w:r w:rsidR="002110B3" w:rsidRPr="002110B3">
        <w:rPr>
          <w:rFonts w:ascii="Times New Roman" w:hAnsi="Times New Roman" w:cs="Times New Roman"/>
          <w:sz w:val="26"/>
          <w:szCs w:val="26"/>
        </w:rPr>
        <w:t>Один из супругов (единственный родитель в семье) имеет место жительства в Ханты-Мансийском автономном округе - Югре не менее 15 лет</w:t>
      </w:r>
      <w:r w:rsidRPr="00757B82">
        <w:rPr>
          <w:rFonts w:ascii="Times New Roman" w:hAnsi="Times New Roman" w:cs="Times New Roman"/>
          <w:sz w:val="26"/>
          <w:szCs w:val="26"/>
        </w:rPr>
        <w:t>.</w:t>
      </w:r>
    </w:p>
    <w:p w:rsidR="002110B3" w:rsidRPr="00757B82" w:rsidRDefault="00A25E33" w:rsidP="006C0EA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5. </w:t>
      </w:r>
      <w:r w:rsidR="002110B3" w:rsidRPr="002110B3">
        <w:rPr>
          <w:rFonts w:ascii="Times New Roman" w:hAnsi="Times New Roman" w:cs="Times New Roman"/>
          <w:sz w:val="26"/>
          <w:szCs w:val="26"/>
        </w:rPr>
        <w:t>Жилое помещение, в счет оплаты которого направляется социальная выплата, является единственным жилым помещением, имеющимся в собственности претендента, его супруги (супруга) и детей, в течение 5 лет, предшествующих дате подачи заявления о предоставлении социальной выплаты</w:t>
      </w:r>
      <w:r w:rsidR="00FA0A1D" w:rsidRPr="00757B82">
        <w:rPr>
          <w:rFonts w:ascii="Times New Roman" w:hAnsi="Times New Roman" w:cs="Times New Roman"/>
          <w:sz w:val="26"/>
          <w:szCs w:val="26"/>
        </w:rPr>
        <w:t>.</w:t>
      </w:r>
    </w:p>
    <w:p w:rsidR="00491C67" w:rsidRDefault="00757B82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</w:t>
      </w:r>
      <w:r w:rsidRPr="00372070">
        <w:rPr>
          <w:rFonts w:ascii="Times New Roman" w:hAnsi="Times New Roman" w:cs="Times New Roman"/>
          <w:sz w:val="26"/>
          <w:szCs w:val="26"/>
        </w:rPr>
        <w:t>.</w:t>
      </w:r>
      <w:r w:rsidRPr="00372070">
        <w:rPr>
          <w:rFonts w:ascii="Times New Roman" w:hAnsi="Times New Roman" w:cs="Times New Roman"/>
          <w:bCs/>
          <w:iCs/>
          <w:sz w:val="26"/>
          <w:szCs w:val="26"/>
        </w:rPr>
        <w:t xml:space="preserve"> Социальная выплата может быть направлена на погашение основной суммы по ипотечным или жилищным займам, направленным на приобретение у </w:t>
      </w:r>
      <w:r w:rsidR="00721B46" w:rsidRPr="00372070">
        <w:rPr>
          <w:rFonts w:ascii="Times New Roman" w:hAnsi="Times New Roman" w:cs="Times New Roman"/>
          <w:bCs/>
          <w:iCs/>
          <w:sz w:val="26"/>
          <w:szCs w:val="26"/>
        </w:rPr>
        <w:t>застройщиков</w:t>
      </w:r>
      <w:r w:rsidRPr="00372070">
        <w:rPr>
          <w:rFonts w:ascii="Times New Roman" w:hAnsi="Times New Roman" w:cs="Times New Roman"/>
          <w:bCs/>
          <w:iCs/>
          <w:sz w:val="26"/>
          <w:szCs w:val="26"/>
        </w:rPr>
        <w:t>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строительстве, на приобретение жилых помещений у застройщиков по договорам купли-продажи в многоквартирных домах и домах блокированной застройки.</w:t>
      </w:r>
    </w:p>
    <w:p w:rsidR="00D66B03" w:rsidRPr="00757B82" w:rsidRDefault="00D66B03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57B82" w:rsidRPr="00757B82" w:rsidRDefault="00A026DA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0C46E1" w:rsidRDefault="000C46E1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6E1" w:rsidRPr="000C46E1" w:rsidRDefault="000C46E1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6E1">
        <w:rPr>
          <w:rFonts w:ascii="Times New Roman" w:hAnsi="Times New Roman" w:cs="Times New Roman"/>
          <w:b/>
          <w:bCs/>
          <w:sz w:val="26"/>
          <w:szCs w:val="26"/>
        </w:rPr>
        <w:t>Прием заявлений осуще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ствляется до 1 </w:t>
      </w:r>
      <w:r w:rsidR="008665AF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4129">
        <w:rPr>
          <w:rFonts w:ascii="Times New Roman" w:hAnsi="Times New Roman" w:cs="Times New Roman"/>
          <w:b/>
          <w:bCs/>
          <w:sz w:val="26"/>
          <w:szCs w:val="26"/>
        </w:rPr>
        <w:t>текущего</w:t>
      </w:r>
      <w:r w:rsidRPr="000C46E1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A026DA" w:rsidRDefault="00A026DA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51D" w:rsidRPr="00EA0B04" w:rsidRDefault="0096451D" w:rsidP="006C0EA1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B04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D66B03">
        <w:rPr>
          <w:rFonts w:ascii="Times New Roman" w:hAnsi="Times New Roman" w:cs="Times New Roman"/>
          <w:b/>
          <w:sz w:val="26"/>
          <w:szCs w:val="26"/>
        </w:rPr>
        <w:t>,</w:t>
      </w:r>
      <w:r w:rsidRPr="00EA0B04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757B82" w:rsidRPr="00EA0B04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</w:t>
      </w:r>
      <w:r w:rsidRPr="00757B82">
        <w:rPr>
          <w:rFonts w:ascii="Times New Roman" w:hAnsi="Times New Roman" w:cs="Times New Roman"/>
          <w:sz w:val="26"/>
          <w:szCs w:val="26"/>
        </w:rPr>
        <w:lastRenderedPageBreak/>
        <w:t>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4) кредитный договор (договор займа);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5) 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757B82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6) договор(ы) приобретения жилого(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342791" w:rsidRPr="00757B82" w:rsidRDefault="00757B82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7) банковские реквизиты для перечисления социальной выплаты.</w:t>
      </w:r>
    </w:p>
    <w:p w:rsidR="00342791" w:rsidRPr="00757B82" w:rsidRDefault="0034279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AA1429" w:rsidRDefault="002D12BE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EA0B04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A1429" w:rsidRPr="00757B8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757B8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757B8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по адресу: г. Сургут, ул. Энгельса, дом 10,</w:t>
      </w:r>
      <w:r w:rsidR="00471CB3">
        <w:rPr>
          <w:rFonts w:ascii="Times New Roman" w:hAnsi="Times New Roman" w:cs="Times New Roman"/>
          <w:bCs/>
          <w:sz w:val="26"/>
          <w:szCs w:val="26"/>
        </w:rPr>
        <w:t xml:space="preserve"> кабинет 126,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тел. 526-597.</w:t>
      </w: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218440</wp:posOffset>
            </wp:positionV>
            <wp:extent cx="1958975" cy="1837690"/>
            <wp:effectExtent l="0" t="0" r="3175" b="0"/>
            <wp:wrapNone/>
            <wp:docPr id="1" name="Рисунок 1" descr="IMG-54bae9b296d34bab999e81484dc3012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54bae9b296d34bab999e81484dc3012c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Default="006C0EA1" w:rsidP="006C0EA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A1" w:rsidRPr="00D13065" w:rsidRDefault="006C0EA1" w:rsidP="006C0E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C0EA1" w:rsidRDefault="006C0EA1" w:rsidP="006C0EA1">
      <w:pPr>
        <w:pStyle w:val="ConsPlusNormal"/>
        <w:spacing w:before="220"/>
        <w:ind w:left="142"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семей с двумя и более детьми, </w:t>
      </w:r>
    </w:p>
    <w:p w:rsidR="00757B82" w:rsidRPr="00757B82" w:rsidRDefault="006C0EA1" w:rsidP="006C0EA1">
      <w:pPr>
        <w:pStyle w:val="ConsPlusNormal"/>
        <w:ind w:left="142" w:right="283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единственного родителя с одним ребенком</w:t>
      </w:r>
    </w:p>
    <w:sectPr w:rsidR="00757B82" w:rsidRPr="00757B82" w:rsidSect="006C0EA1">
      <w:footerReference w:type="default" r:id="rId9"/>
      <w:pgSz w:w="16838" w:h="11906" w:orient="landscape"/>
      <w:pgMar w:top="709" w:right="678" w:bottom="56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C" w:rsidRDefault="00FB6B8C" w:rsidP="000476F9">
      <w:pPr>
        <w:spacing w:after="0" w:line="240" w:lineRule="auto"/>
      </w:pPr>
      <w:r>
        <w:separator/>
      </w:r>
    </w:p>
  </w:endnote>
  <w:end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7906"/>
      <w:docPartObj>
        <w:docPartGallery w:val="Page Numbers (Bottom of Page)"/>
        <w:docPartUnique/>
      </w:docPartObj>
    </w:sdtPr>
    <w:sdtEndPr/>
    <w:sdtContent>
      <w:p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4A">
          <w:rPr>
            <w:noProof/>
          </w:rPr>
          <w:t>2</w:t>
        </w:r>
        <w:r>
          <w:fldChar w:fldCharType="end"/>
        </w:r>
      </w:p>
    </w:sdtContent>
  </w:sdt>
  <w:p w:rsidR="00651AC3" w:rsidRDefault="00651A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C" w:rsidRDefault="00FB6B8C" w:rsidP="000476F9">
      <w:pPr>
        <w:spacing w:after="0" w:line="240" w:lineRule="auto"/>
      </w:pPr>
      <w:r>
        <w:separator/>
      </w:r>
    </w:p>
  </w:footnote>
  <w:foot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08B5"/>
    <w:multiLevelType w:val="hybridMultilevel"/>
    <w:tmpl w:val="23A61DEE"/>
    <w:lvl w:ilvl="0" w:tplc="426EEB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6E1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110B3"/>
    <w:rsid w:val="00220BCF"/>
    <w:rsid w:val="00227210"/>
    <w:rsid w:val="0023749E"/>
    <w:rsid w:val="00246A45"/>
    <w:rsid w:val="00246BB0"/>
    <w:rsid w:val="00253DDB"/>
    <w:rsid w:val="0025490A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3114F0"/>
    <w:rsid w:val="00314B5A"/>
    <w:rsid w:val="00322E6B"/>
    <w:rsid w:val="003343EE"/>
    <w:rsid w:val="00342791"/>
    <w:rsid w:val="003520CE"/>
    <w:rsid w:val="00360524"/>
    <w:rsid w:val="00363711"/>
    <w:rsid w:val="00372070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C724A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71CB3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D6C94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09A5"/>
    <w:rsid w:val="00602368"/>
    <w:rsid w:val="00630F07"/>
    <w:rsid w:val="00651AC3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0EA1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1B46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665AF"/>
    <w:rsid w:val="00872A3D"/>
    <w:rsid w:val="00876362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A00DDB"/>
    <w:rsid w:val="00A026DA"/>
    <w:rsid w:val="00A02AE3"/>
    <w:rsid w:val="00A04129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66B03"/>
    <w:rsid w:val="00D77827"/>
    <w:rsid w:val="00D779F9"/>
    <w:rsid w:val="00D91633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53B44"/>
    <w:rsid w:val="00E54FE3"/>
    <w:rsid w:val="00E57CAF"/>
    <w:rsid w:val="00E7316D"/>
    <w:rsid w:val="00E900DF"/>
    <w:rsid w:val="00EA0B04"/>
    <w:rsid w:val="00EA22EA"/>
    <w:rsid w:val="00EB0B02"/>
    <w:rsid w:val="00ED2754"/>
    <w:rsid w:val="00ED2AFF"/>
    <w:rsid w:val="00EE7F2E"/>
    <w:rsid w:val="00F046A6"/>
    <w:rsid w:val="00F0764C"/>
    <w:rsid w:val="00F234A7"/>
    <w:rsid w:val="00F46F3C"/>
    <w:rsid w:val="00F7018B"/>
    <w:rsid w:val="00F71B39"/>
    <w:rsid w:val="00F74DBD"/>
    <w:rsid w:val="00F76147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0E3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043-6F19-4E02-A5DD-FA75183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Каткова Александра Анатольевна</cp:lastModifiedBy>
  <cp:revision>5</cp:revision>
  <cp:lastPrinted>2021-01-22T04:38:00Z</cp:lastPrinted>
  <dcterms:created xsi:type="dcterms:W3CDTF">2022-05-26T10:13:00Z</dcterms:created>
  <dcterms:modified xsi:type="dcterms:W3CDTF">2022-05-30T08:52:00Z</dcterms:modified>
</cp:coreProperties>
</file>